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0D5CCE" w:rsidRDefault="00BA46EC" w:rsidP="00BA46EC">
      <w:pPr>
        <w:pStyle w:val="NormalnyWeb"/>
        <w:spacing w:before="0" w:beforeAutospacing="0" w:after="0"/>
        <w:rPr>
          <w:sz w:val="16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CD43F0">
        <w:rPr>
          <w:sz w:val="22"/>
        </w:rPr>
        <w:t>(Dz. U. z 2017 r. poz. 1496</w:t>
      </w:r>
      <w:r w:rsidR="00731A81"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0D5CCE" w:rsidRDefault="00BA46EC" w:rsidP="00BA46EC">
      <w:pPr>
        <w:pStyle w:val="NormalnyWeb"/>
        <w:spacing w:before="0" w:beforeAutospacing="0" w:after="0"/>
        <w:jc w:val="both"/>
        <w:rPr>
          <w:sz w:val="16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0D5CCE" w:rsidRDefault="005433AD" w:rsidP="00BA46EC">
      <w:pPr>
        <w:pStyle w:val="NormalnyWeb"/>
        <w:spacing w:before="0" w:beforeAutospacing="0" w:after="0"/>
        <w:jc w:val="center"/>
        <w:rPr>
          <w:sz w:val="16"/>
        </w:rPr>
      </w:pPr>
    </w:p>
    <w:p w:rsidR="00B060F9" w:rsidRPr="000D5CCE" w:rsidRDefault="00BA46EC" w:rsidP="00B060F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0D5CCE">
        <w:rPr>
          <w:sz w:val="22"/>
          <w:szCs w:val="22"/>
        </w:rPr>
        <w:t xml:space="preserve">o wydaniu w dniu </w:t>
      </w:r>
      <w:r w:rsidR="004E6134">
        <w:rPr>
          <w:b/>
          <w:sz w:val="22"/>
          <w:szCs w:val="22"/>
        </w:rPr>
        <w:t>21</w:t>
      </w:r>
      <w:r w:rsidR="004C0F0F" w:rsidRPr="004C0F0F">
        <w:rPr>
          <w:b/>
          <w:sz w:val="22"/>
          <w:szCs w:val="22"/>
        </w:rPr>
        <w:t xml:space="preserve"> </w:t>
      </w:r>
      <w:r w:rsidR="004E6134">
        <w:rPr>
          <w:b/>
          <w:sz w:val="22"/>
          <w:szCs w:val="22"/>
        </w:rPr>
        <w:t>marca</w:t>
      </w:r>
      <w:r w:rsidR="00CD43F0" w:rsidRPr="004C0F0F">
        <w:rPr>
          <w:b/>
          <w:sz w:val="22"/>
          <w:szCs w:val="22"/>
        </w:rPr>
        <w:t xml:space="preserve"> </w:t>
      </w:r>
      <w:r w:rsidR="006A079F" w:rsidRPr="004C0F0F">
        <w:rPr>
          <w:b/>
          <w:sz w:val="22"/>
          <w:szCs w:val="22"/>
        </w:rPr>
        <w:t>201</w:t>
      </w:r>
      <w:r w:rsidR="00AF1052">
        <w:rPr>
          <w:b/>
          <w:sz w:val="22"/>
          <w:szCs w:val="22"/>
        </w:rPr>
        <w:t>8</w:t>
      </w:r>
      <w:r w:rsidR="005313F9" w:rsidRPr="004C0F0F">
        <w:rPr>
          <w:b/>
          <w:sz w:val="22"/>
          <w:szCs w:val="22"/>
        </w:rPr>
        <w:t xml:space="preserve"> </w:t>
      </w:r>
      <w:r w:rsidR="005313F9" w:rsidRPr="000D5CCE">
        <w:rPr>
          <w:b/>
          <w:sz w:val="22"/>
          <w:szCs w:val="22"/>
        </w:rPr>
        <w:t>r.</w:t>
      </w:r>
      <w:r w:rsidRPr="000D5CCE">
        <w:rPr>
          <w:b/>
          <w:sz w:val="22"/>
          <w:szCs w:val="22"/>
        </w:rPr>
        <w:t xml:space="preserve"> dla </w:t>
      </w:r>
      <w:r w:rsidR="004E6134">
        <w:rPr>
          <w:b/>
          <w:sz w:val="22"/>
          <w:szCs w:val="22"/>
        </w:rPr>
        <w:t>Burmistrza Miasta Marki</w:t>
      </w:r>
      <w:r w:rsidR="000D5CCE" w:rsidRPr="000D5CCE">
        <w:rPr>
          <w:b/>
          <w:sz w:val="22"/>
          <w:szCs w:val="22"/>
        </w:rPr>
        <w:t>, reprezentowanego przez</w:t>
      </w:r>
      <w:r w:rsidR="004A6FA4">
        <w:rPr>
          <w:b/>
          <w:sz w:val="22"/>
          <w:szCs w:val="22"/>
        </w:rPr>
        <w:t xml:space="preserve"> pełnomocnika</w:t>
      </w:r>
      <w:r w:rsidR="000D5CCE" w:rsidRPr="000D5CCE">
        <w:rPr>
          <w:b/>
          <w:sz w:val="22"/>
          <w:szCs w:val="22"/>
        </w:rPr>
        <w:t xml:space="preserve"> P. </w:t>
      </w:r>
      <w:r w:rsidR="004E6134">
        <w:rPr>
          <w:b/>
          <w:sz w:val="22"/>
          <w:szCs w:val="22"/>
        </w:rPr>
        <w:t>Zbigniewa Wieteckiego</w:t>
      </w:r>
      <w:r w:rsidR="000D5CCE" w:rsidRPr="000D5CCE">
        <w:rPr>
          <w:b/>
          <w:sz w:val="22"/>
          <w:szCs w:val="22"/>
        </w:rPr>
        <w:t>,</w:t>
      </w:r>
      <w:r w:rsidR="00B060F9" w:rsidRPr="000D5CCE">
        <w:rPr>
          <w:sz w:val="22"/>
          <w:szCs w:val="22"/>
        </w:rPr>
        <w:t xml:space="preserve"> </w:t>
      </w:r>
      <w:r w:rsidRPr="000D5CCE">
        <w:rPr>
          <w:b/>
          <w:sz w:val="22"/>
          <w:szCs w:val="22"/>
        </w:rPr>
        <w:t>decyzji Nr</w:t>
      </w:r>
      <w:r w:rsidR="00CD6260" w:rsidRPr="000D5CCE">
        <w:rPr>
          <w:b/>
          <w:sz w:val="22"/>
          <w:szCs w:val="22"/>
        </w:rPr>
        <w:t xml:space="preserve"> </w:t>
      </w:r>
      <w:r w:rsidR="004E6134">
        <w:rPr>
          <w:b/>
          <w:sz w:val="22"/>
          <w:szCs w:val="22"/>
        </w:rPr>
        <w:t>11</w:t>
      </w:r>
      <w:r w:rsidR="005E44A7" w:rsidRPr="000D5CCE">
        <w:rPr>
          <w:b/>
          <w:sz w:val="22"/>
          <w:szCs w:val="22"/>
        </w:rPr>
        <w:t>pz/201</w:t>
      </w:r>
      <w:r w:rsidR="00AF1052">
        <w:rPr>
          <w:b/>
          <w:sz w:val="22"/>
          <w:szCs w:val="22"/>
        </w:rPr>
        <w:t>8</w:t>
      </w:r>
      <w:r w:rsidRPr="000D5CCE">
        <w:rPr>
          <w:b/>
          <w:sz w:val="22"/>
          <w:szCs w:val="22"/>
        </w:rPr>
        <w:t xml:space="preserve"> </w:t>
      </w:r>
      <w:r w:rsidR="00647C39" w:rsidRPr="000D5CCE">
        <w:rPr>
          <w:sz w:val="22"/>
          <w:szCs w:val="22"/>
        </w:rPr>
        <w:t xml:space="preserve">znak </w:t>
      </w:r>
      <w:r w:rsidR="004F0F13" w:rsidRPr="000D5CCE">
        <w:rPr>
          <w:sz w:val="22"/>
          <w:szCs w:val="22"/>
        </w:rPr>
        <w:t>WAB.6740.14.</w:t>
      </w:r>
      <w:r w:rsidR="004E6134">
        <w:rPr>
          <w:sz w:val="22"/>
          <w:szCs w:val="22"/>
        </w:rPr>
        <w:t>5</w:t>
      </w:r>
      <w:r w:rsidR="009252A5">
        <w:rPr>
          <w:sz w:val="22"/>
          <w:szCs w:val="22"/>
        </w:rPr>
        <w:t>0</w:t>
      </w:r>
      <w:r w:rsidR="00787D23" w:rsidRPr="000D5CCE">
        <w:rPr>
          <w:sz w:val="22"/>
          <w:szCs w:val="22"/>
        </w:rPr>
        <w:t>.2017</w:t>
      </w:r>
      <w:r w:rsidR="00CD6260" w:rsidRPr="000D5CCE">
        <w:rPr>
          <w:sz w:val="22"/>
          <w:szCs w:val="22"/>
        </w:rPr>
        <w:t>,</w:t>
      </w:r>
      <w:r w:rsidR="004A6FA4">
        <w:rPr>
          <w:sz w:val="22"/>
          <w:szCs w:val="22"/>
        </w:rPr>
        <w:t xml:space="preserve"> opatrzonej rygorem natychmiastowej wykonalności,</w:t>
      </w:r>
      <w:r w:rsidR="00CD6260" w:rsidRPr="000D5CCE">
        <w:rPr>
          <w:sz w:val="22"/>
          <w:szCs w:val="22"/>
        </w:rPr>
        <w:t xml:space="preserve"> </w:t>
      </w:r>
      <w:r w:rsidR="005313F9" w:rsidRPr="000D5CCE">
        <w:rPr>
          <w:sz w:val="22"/>
          <w:szCs w:val="22"/>
        </w:rPr>
        <w:t xml:space="preserve">o zezwoleniu na realizację inwestycji drogowej </w:t>
      </w:r>
      <w:r w:rsidR="00B060F9" w:rsidRPr="000D5CCE">
        <w:rPr>
          <w:sz w:val="22"/>
          <w:szCs w:val="22"/>
        </w:rPr>
        <w:t>pod nazwą: „</w:t>
      </w:r>
      <w:r w:rsidR="004E6134" w:rsidRPr="004E6134">
        <w:rPr>
          <w:b/>
          <w:sz w:val="22"/>
        </w:rPr>
        <w:t xml:space="preserve">Rozbudowa ul. Mickiewicza w miejscowości Marki na odcinku od działki nr ew. 55/2 z obrębu 5-01 na długości 704,25 m wraz z rozbudową ul. 11 Listopada na odcinku od projektowanego skrzyżowania z ul. Mickiewicza i ul. Urbanistów do działki nr ew. 57 z obrębu </w:t>
      </w:r>
      <w:r w:rsidR="004E6134">
        <w:rPr>
          <w:b/>
          <w:sz w:val="22"/>
        </w:rPr>
        <w:t>5</w:t>
      </w:r>
      <w:r w:rsidR="004E6134">
        <w:rPr>
          <w:b/>
          <w:sz w:val="22"/>
        </w:rPr>
        <w:noBreakHyphen/>
      </w:r>
      <w:r w:rsidR="004E6134" w:rsidRPr="004E6134">
        <w:rPr>
          <w:b/>
          <w:sz w:val="22"/>
        </w:rPr>
        <w:t>01 – na długości 75,90 m</w:t>
      </w:r>
      <w:r w:rsidR="00B060F9" w:rsidRPr="000D5CCE">
        <w:rPr>
          <w:b/>
          <w:sz w:val="22"/>
          <w:szCs w:val="22"/>
        </w:rPr>
        <w:t>”.</w:t>
      </w:r>
    </w:p>
    <w:p w:rsidR="00B53B40" w:rsidRPr="000D5CCE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  <w:szCs w:val="20"/>
        </w:rPr>
      </w:pPr>
    </w:p>
    <w:p w:rsidR="004E6134" w:rsidRPr="004E6134" w:rsidRDefault="004E6134" w:rsidP="004E613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4E6134">
        <w:rPr>
          <w:sz w:val="22"/>
          <w:szCs w:val="22"/>
        </w:rPr>
        <w:t>Działki usytuowania obiektu:</w:t>
      </w:r>
    </w:p>
    <w:p w:rsidR="004E6134" w:rsidRPr="004E6134" w:rsidRDefault="004E6134" w:rsidP="004E6134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E6134">
        <w:rPr>
          <w:sz w:val="22"/>
          <w:szCs w:val="22"/>
        </w:rPr>
        <w:t>w projektowanym pasie drogowym, do przejęcia pod inwestycję (tłustym drukiem – numery działek przeznaczone do przejęcia pod inwestycję na rzecz Miasta Marki, w nawiasach – numery działek po podziale):</w:t>
      </w:r>
    </w:p>
    <w:p w:rsidR="004E6134" w:rsidRPr="004E6134" w:rsidRDefault="004E6134" w:rsidP="004E6134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>ew. nr: 6 (</w:t>
      </w:r>
      <w:r w:rsidRPr="004E6134">
        <w:rPr>
          <w:b/>
          <w:sz w:val="22"/>
          <w:szCs w:val="22"/>
        </w:rPr>
        <w:t>6/1</w:t>
      </w:r>
      <w:r w:rsidRPr="004E6134">
        <w:rPr>
          <w:sz w:val="22"/>
          <w:szCs w:val="22"/>
        </w:rPr>
        <w:t>, 6/2), 7/3 (</w:t>
      </w:r>
      <w:r w:rsidRPr="004E6134">
        <w:rPr>
          <w:b/>
          <w:sz w:val="22"/>
          <w:szCs w:val="22"/>
        </w:rPr>
        <w:t>7/4</w:t>
      </w:r>
      <w:r w:rsidRPr="004E6134">
        <w:rPr>
          <w:sz w:val="22"/>
          <w:szCs w:val="22"/>
        </w:rPr>
        <w:t>, 7/5), 8/4 (</w:t>
      </w:r>
      <w:r w:rsidRPr="004E6134">
        <w:rPr>
          <w:b/>
          <w:sz w:val="22"/>
          <w:szCs w:val="22"/>
        </w:rPr>
        <w:t>8/5</w:t>
      </w:r>
      <w:r w:rsidRPr="004E6134">
        <w:rPr>
          <w:sz w:val="22"/>
          <w:szCs w:val="22"/>
        </w:rPr>
        <w:t>, 8/6), 9/4 (</w:t>
      </w:r>
      <w:r w:rsidRPr="004E6134">
        <w:rPr>
          <w:b/>
          <w:sz w:val="22"/>
          <w:szCs w:val="22"/>
        </w:rPr>
        <w:t>9/5</w:t>
      </w:r>
      <w:r w:rsidRPr="004E6134">
        <w:rPr>
          <w:sz w:val="22"/>
          <w:szCs w:val="22"/>
        </w:rPr>
        <w:t>, 9/6), 10/4 (</w:t>
      </w:r>
      <w:r w:rsidRPr="004E6134">
        <w:rPr>
          <w:b/>
          <w:sz w:val="22"/>
          <w:szCs w:val="22"/>
        </w:rPr>
        <w:t>10/5</w:t>
      </w:r>
      <w:r w:rsidRPr="004E6134">
        <w:rPr>
          <w:sz w:val="22"/>
          <w:szCs w:val="22"/>
        </w:rPr>
        <w:t>, 10/6), 11/4 (</w:t>
      </w:r>
      <w:r w:rsidRPr="004E6134">
        <w:rPr>
          <w:b/>
          <w:sz w:val="22"/>
          <w:szCs w:val="22"/>
        </w:rPr>
        <w:t>11/5</w:t>
      </w:r>
      <w:r w:rsidRPr="004E6134">
        <w:rPr>
          <w:sz w:val="22"/>
          <w:szCs w:val="22"/>
        </w:rPr>
        <w:t>, 11/6), 12/4 (</w:t>
      </w:r>
      <w:r w:rsidRPr="004E6134">
        <w:rPr>
          <w:b/>
          <w:sz w:val="22"/>
          <w:szCs w:val="22"/>
        </w:rPr>
        <w:t>12/5</w:t>
      </w:r>
      <w:r w:rsidRPr="004E6134">
        <w:rPr>
          <w:sz w:val="22"/>
          <w:szCs w:val="22"/>
        </w:rPr>
        <w:t>, 12/6), 13 (</w:t>
      </w:r>
      <w:r w:rsidRPr="004E6134">
        <w:rPr>
          <w:b/>
          <w:sz w:val="22"/>
          <w:szCs w:val="22"/>
        </w:rPr>
        <w:t>13/1</w:t>
      </w:r>
      <w:r w:rsidRPr="004E6134">
        <w:rPr>
          <w:sz w:val="22"/>
          <w:szCs w:val="22"/>
        </w:rPr>
        <w:t>, 13/2), 16/10 (</w:t>
      </w:r>
      <w:r w:rsidRPr="004E6134">
        <w:rPr>
          <w:b/>
          <w:sz w:val="22"/>
          <w:szCs w:val="22"/>
        </w:rPr>
        <w:t>16/14</w:t>
      </w:r>
      <w:r w:rsidRPr="004E6134">
        <w:rPr>
          <w:sz w:val="22"/>
          <w:szCs w:val="22"/>
        </w:rPr>
        <w:t>, 16/15), 16/11 (</w:t>
      </w:r>
      <w:r w:rsidRPr="004E6134">
        <w:rPr>
          <w:b/>
          <w:sz w:val="22"/>
          <w:szCs w:val="22"/>
        </w:rPr>
        <w:t>16/12</w:t>
      </w:r>
      <w:r w:rsidRPr="004E6134">
        <w:rPr>
          <w:sz w:val="22"/>
          <w:szCs w:val="22"/>
        </w:rPr>
        <w:t>, 16/13), 17/3 (</w:t>
      </w:r>
      <w:r w:rsidRPr="004E6134">
        <w:rPr>
          <w:b/>
          <w:sz w:val="22"/>
          <w:szCs w:val="22"/>
        </w:rPr>
        <w:t>17/5</w:t>
      </w:r>
      <w:r w:rsidRPr="004E6134">
        <w:rPr>
          <w:sz w:val="22"/>
          <w:szCs w:val="22"/>
        </w:rPr>
        <w:t>, 17/6), 18/3 (</w:t>
      </w:r>
      <w:r w:rsidRPr="004E6134">
        <w:rPr>
          <w:b/>
          <w:sz w:val="22"/>
          <w:szCs w:val="22"/>
        </w:rPr>
        <w:t>18/5</w:t>
      </w:r>
      <w:r w:rsidRPr="004E6134">
        <w:rPr>
          <w:sz w:val="22"/>
          <w:szCs w:val="22"/>
        </w:rPr>
        <w:t>, 18/6), 24 (</w:t>
      </w:r>
      <w:r w:rsidRPr="004E6134">
        <w:rPr>
          <w:b/>
          <w:sz w:val="22"/>
          <w:szCs w:val="22"/>
        </w:rPr>
        <w:t>24/1</w:t>
      </w:r>
      <w:r w:rsidRPr="004E6134">
        <w:rPr>
          <w:sz w:val="22"/>
          <w:szCs w:val="22"/>
        </w:rPr>
        <w:t>, 24/2), 26/2 (</w:t>
      </w:r>
      <w:r w:rsidRPr="004E6134">
        <w:rPr>
          <w:b/>
          <w:sz w:val="22"/>
          <w:szCs w:val="22"/>
        </w:rPr>
        <w:t>26/6</w:t>
      </w:r>
      <w:r w:rsidRPr="004E6134">
        <w:rPr>
          <w:sz w:val="22"/>
          <w:szCs w:val="22"/>
        </w:rPr>
        <w:t>, 26/7), 27/13 (</w:t>
      </w:r>
      <w:r w:rsidRPr="004E6134">
        <w:rPr>
          <w:b/>
          <w:sz w:val="22"/>
          <w:szCs w:val="22"/>
        </w:rPr>
        <w:t>27/18</w:t>
      </w:r>
      <w:r w:rsidRPr="004E6134">
        <w:rPr>
          <w:sz w:val="22"/>
          <w:szCs w:val="22"/>
        </w:rPr>
        <w:t>, 27/19), 27/15 (</w:t>
      </w:r>
      <w:r w:rsidRPr="004E6134">
        <w:rPr>
          <w:b/>
          <w:sz w:val="22"/>
          <w:szCs w:val="22"/>
        </w:rPr>
        <w:t>27/16</w:t>
      </w:r>
      <w:r w:rsidRPr="004E6134">
        <w:rPr>
          <w:sz w:val="22"/>
          <w:szCs w:val="22"/>
        </w:rPr>
        <w:t>, 27/17), 28/6 (</w:t>
      </w:r>
      <w:r w:rsidRPr="004E6134">
        <w:rPr>
          <w:b/>
          <w:sz w:val="22"/>
          <w:szCs w:val="22"/>
        </w:rPr>
        <w:t>28/16</w:t>
      </w:r>
      <w:r w:rsidRPr="004E6134">
        <w:rPr>
          <w:sz w:val="22"/>
          <w:szCs w:val="22"/>
        </w:rPr>
        <w:t>, 28/17), 29/3 (</w:t>
      </w:r>
      <w:r w:rsidRPr="004E6134">
        <w:rPr>
          <w:b/>
          <w:sz w:val="22"/>
          <w:szCs w:val="22"/>
        </w:rPr>
        <w:t>29/18</w:t>
      </w:r>
      <w:r w:rsidRPr="004E6134">
        <w:rPr>
          <w:sz w:val="22"/>
          <w:szCs w:val="22"/>
        </w:rPr>
        <w:t>, 29/19), 46 (</w:t>
      </w:r>
      <w:r w:rsidRPr="004E6134">
        <w:rPr>
          <w:b/>
          <w:sz w:val="22"/>
          <w:szCs w:val="22"/>
        </w:rPr>
        <w:t>46/1</w:t>
      </w:r>
      <w:r w:rsidRPr="004E6134">
        <w:rPr>
          <w:sz w:val="22"/>
          <w:szCs w:val="22"/>
        </w:rPr>
        <w:t>, 46/2), 50/2 (</w:t>
      </w:r>
      <w:r w:rsidRPr="004E6134">
        <w:rPr>
          <w:b/>
          <w:sz w:val="22"/>
          <w:szCs w:val="22"/>
        </w:rPr>
        <w:t>50/3</w:t>
      </w:r>
      <w:r w:rsidRPr="004E6134">
        <w:rPr>
          <w:sz w:val="22"/>
          <w:szCs w:val="22"/>
        </w:rPr>
        <w:t>, 50/4), 52/3 (</w:t>
      </w:r>
      <w:r w:rsidRPr="004E6134">
        <w:rPr>
          <w:b/>
          <w:sz w:val="22"/>
          <w:szCs w:val="22"/>
        </w:rPr>
        <w:t>52/11</w:t>
      </w:r>
      <w:r w:rsidRPr="004E6134">
        <w:rPr>
          <w:sz w:val="22"/>
          <w:szCs w:val="22"/>
        </w:rPr>
        <w:t>, 52/12), 52/4 (</w:t>
      </w:r>
      <w:r w:rsidRPr="004E6134">
        <w:rPr>
          <w:b/>
          <w:sz w:val="22"/>
          <w:szCs w:val="22"/>
        </w:rPr>
        <w:t>52/13</w:t>
      </w:r>
      <w:r w:rsidRPr="004E6134">
        <w:rPr>
          <w:sz w:val="22"/>
          <w:szCs w:val="22"/>
        </w:rPr>
        <w:t>, 52/14), 54/4 (</w:t>
      </w:r>
      <w:r w:rsidRPr="004E6134">
        <w:rPr>
          <w:b/>
          <w:sz w:val="22"/>
          <w:szCs w:val="22"/>
        </w:rPr>
        <w:t>54/32</w:t>
      </w:r>
      <w:r w:rsidRPr="004E6134">
        <w:rPr>
          <w:sz w:val="22"/>
          <w:szCs w:val="22"/>
        </w:rPr>
        <w:t>, 54/33), 54/3 (</w:t>
      </w:r>
      <w:r w:rsidRPr="004E6134">
        <w:rPr>
          <w:b/>
          <w:sz w:val="22"/>
          <w:szCs w:val="22"/>
        </w:rPr>
        <w:t>54/34</w:t>
      </w:r>
      <w:r w:rsidRPr="004E6134">
        <w:rPr>
          <w:sz w:val="22"/>
          <w:szCs w:val="22"/>
        </w:rPr>
        <w:t>, 54/35), 56 (</w:t>
      </w:r>
      <w:r w:rsidRPr="004E6134">
        <w:rPr>
          <w:b/>
          <w:sz w:val="22"/>
          <w:szCs w:val="22"/>
        </w:rPr>
        <w:t>56/6</w:t>
      </w:r>
      <w:r w:rsidRPr="004E6134">
        <w:rPr>
          <w:sz w:val="22"/>
          <w:szCs w:val="22"/>
        </w:rPr>
        <w:t>, 56/7), 57 (</w:t>
      </w:r>
      <w:r w:rsidRPr="004E6134">
        <w:rPr>
          <w:b/>
          <w:sz w:val="22"/>
          <w:szCs w:val="22"/>
        </w:rPr>
        <w:t>57/3</w:t>
      </w:r>
      <w:r w:rsidRPr="004E6134">
        <w:rPr>
          <w:sz w:val="22"/>
          <w:szCs w:val="22"/>
        </w:rPr>
        <w:t>, 57/4), 70/2 (</w:t>
      </w:r>
      <w:r w:rsidRPr="004E6134">
        <w:rPr>
          <w:b/>
          <w:sz w:val="22"/>
          <w:szCs w:val="22"/>
        </w:rPr>
        <w:t>70/5</w:t>
      </w:r>
      <w:r w:rsidRPr="004E6134">
        <w:rPr>
          <w:sz w:val="22"/>
          <w:szCs w:val="22"/>
        </w:rPr>
        <w:t xml:space="preserve">, 70/6, </w:t>
      </w:r>
      <w:r w:rsidRPr="004E6134">
        <w:rPr>
          <w:b/>
          <w:sz w:val="22"/>
          <w:szCs w:val="22"/>
        </w:rPr>
        <w:t>70/7</w:t>
      </w:r>
      <w:r w:rsidRPr="004E6134">
        <w:rPr>
          <w:sz w:val="22"/>
          <w:szCs w:val="22"/>
        </w:rPr>
        <w:t>, 70/8), 71 (</w:t>
      </w:r>
      <w:r w:rsidRPr="004E6134">
        <w:rPr>
          <w:b/>
          <w:sz w:val="22"/>
          <w:szCs w:val="22"/>
        </w:rPr>
        <w:t>71/5</w:t>
      </w:r>
      <w:r w:rsidRPr="004E6134">
        <w:rPr>
          <w:sz w:val="22"/>
          <w:szCs w:val="22"/>
        </w:rPr>
        <w:t>, 71/6), 72 (</w:t>
      </w:r>
      <w:r w:rsidRPr="004E6134">
        <w:rPr>
          <w:b/>
          <w:sz w:val="22"/>
          <w:szCs w:val="22"/>
        </w:rPr>
        <w:t>72/3</w:t>
      </w:r>
      <w:r w:rsidRPr="004E6134">
        <w:rPr>
          <w:sz w:val="22"/>
          <w:szCs w:val="22"/>
        </w:rPr>
        <w:t>, 72/4), 73 (</w:t>
      </w:r>
      <w:r w:rsidRPr="004E6134">
        <w:rPr>
          <w:b/>
          <w:sz w:val="22"/>
          <w:szCs w:val="22"/>
        </w:rPr>
        <w:t>73/1</w:t>
      </w:r>
      <w:r w:rsidRPr="004E6134">
        <w:rPr>
          <w:sz w:val="22"/>
          <w:szCs w:val="22"/>
        </w:rPr>
        <w:t>, 73/2), 74 (</w:t>
      </w:r>
      <w:r w:rsidRPr="004E6134">
        <w:rPr>
          <w:b/>
          <w:sz w:val="22"/>
          <w:szCs w:val="22"/>
        </w:rPr>
        <w:t>74/1</w:t>
      </w:r>
      <w:r w:rsidRPr="004E6134">
        <w:rPr>
          <w:sz w:val="22"/>
          <w:szCs w:val="22"/>
        </w:rPr>
        <w:t>, 74/2), 75 (</w:t>
      </w:r>
      <w:r w:rsidRPr="004E6134">
        <w:rPr>
          <w:b/>
          <w:sz w:val="22"/>
          <w:szCs w:val="22"/>
        </w:rPr>
        <w:t>75/1</w:t>
      </w:r>
      <w:r w:rsidRPr="004E6134">
        <w:rPr>
          <w:sz w:val="22"/>
          <w:szCs w:val="22"/>
        </w:rPr>
        <w:t>, 75/2), 76 (</w:t>
      </w:r>
      <w:r w:rsidRPr="004E6134">
        <w:rPr>
          <w:b/>
          <w:sz w:val="22"/>
          <w:szCs w:val="22"/>
        </w:rPr>
        <w:t>76/1</w:t>
      </w:r>
      <w:r w:rsidRPr="004E6134">
        <w:rPr>
          <w:sz w:val="22"/>
          <w:szCs w:val="22"/>
        </w:rPr>
        <w:t>, 76/2), 77/2 (</w:t>
      </w:r>
      <w:r w:rsidRPr="004E6134">
        <w:rPr>
          <w:b/>
          <w:sz w:val="22"/>
          <w:szCs w:val="22"/>
        </w:rPr>
        <w:t>77/7</w:t>
      </w:r>
      <w:r w:rsidRPr="004E6134">
        <w:rPr>
          <w:sz w:val="22"/>
          <w:szCs w:val="22"/>
        </w:rPr>
        <w:t>, 77/8), 84/3 (</w:t>
      </w:r>
      <w:r w:rsidRPr="004E6134">
        <w:rPr>
          <w:b/>
          <w:sz w:val="22"/>
          <w:szCs w:val="22"/>
        </w:rPr>
        <w:t>84/20</w:t>
      </w:r>
      <w:r w:rsidRPr="004E6134">
        <w:rPr>
          <w:sz w:val="22"/>
          <w:szCs w:val="22"/>
        </w:rPr>
        <w:t>, 84/21), 84/6 (</w:t>
      </w:r>
      <w:r w:rsidRPr="004E6134">
        <w:rPr>
          <w:b/>
          <w:sz w:val="22"/>
          <w:szCs w:val="22"/>
        </w:rPr>
        <w:t>84/22</w:t>
      </w:r>
      <w:r w:rsidRPr="004E6134">
        <w:rPr>
          <w:sz w:val="22"/>
          <w:szCs w:val="22"/>
        </w:rPr>
        <w:t>, 84/23), 84/11 (</w:t>
      </w:r>
      <w:r w:rsidRPr="004E6134">
        <w:rPr>
          <w:b/>
          <w:sz w:val="22"/>
          <w:szCs w:val="22"/>
        </w:rPr>
        <w:t>84/14</w:t>
      </w:r>
      <w:r w:rsidRPr="004E6134">
        <w:rPr>
          <w:sz w:val="22"/>
          <w:szCs w:val="22"/>
        </w:rPr>
        <w:t>, 84/15), 98/1 (</w:t>
      </w:r>
      <w:r w:rsidRPr="004E6134">
        <w:rPr>
          <w:b/>
          <w:sz w:val="22"/>
          <w:szCs w:val="22"/>
        </w:rPr>
        <w:t>98/2</w:t>
      </w:r>
      <w:r w:rsidRPr="004E6134">
        <w:rPr>
          <w:sz w:val="22"/>
          <w:szCs w:val="22"/>
        </w:rPr>
        <w:t>, 98/3), 102/3 (</w:t>
      </w:r>
      <w:r w:rsidRPr="004E6134">
        <w:rPr>
          <w:b/>
          <w:sz w:val="22"/>
          <w:szCs w:val="22"/>
        </w:rPr>
        <w:t>102/11</w:t>
      </w:r>
      <w:r w:rsidRPr="004E6134">
        <w:rPr>
          <w:sz w:val="22"/>
          <w:szCs w:val="22"/>
        </w:rPr>
        <w:t>, 102/12), 102/5 (</w:t>
      </w:r>
      <w:r w:rsidRPr="004E6134">
        <w:rPr>
          <w:b/>
          <w:sz w:val="22"/>
          <w:szCs w:val="22"/>
        </w:rPr>
        <w:t>102/13</w:t>
      </w:r>
      <w:r w:rsidRPr="004E6134">
        <w:rPr>
          <w:sz w:val="22"/>
          <w:szCs w:val="22"/>
        </w:rPr>
        <w:t>, 102/14), 106/1 (</w:t>
      </w:r>
      <w:r w:rsidRPr="004E6134">
        <w:rPr>
          <w:b/>
          <w:sz w:val="22"/>
          <w:szCs w:val="22"/>
        </w:rPr>
        <w:t>106/5</w:t>
      </w:r>
      <w:r w:rsidRPr="004E6134">
        <w:rPr>
          <w:sz w:val="22"/>
          <w:szCs w:val="22"/>
        </w:rPr>
        <w:t>, 106/6), 106/2 (</w:t>
      </w:r>
      <w:r w:rsidRPr="004E6134">
        <w:rPr>
          <w:b/>
          <w:sz w:val="22"/>
          <w:szCs w:val="22"/>
        </w:rPr>
        <w:t>106/3</w:t>
      </w:r>
      <w:r w:rsidRPr="004E6134">
        <w:rPr>
          <w:sz w:val="22"/>
          <w:szCs w:val="22"/>
        </w:rPr>
        <w:t>, 106/4), 109/1 (</w:t>
      </w:r>
      <w:r w:rsidRPr="004E6134">
        <w:rPr>
          <w:b/>
          <w:sz w:val="22"/>
          <w:szCs w:val="22"/>
        </w:rPr>
        <w:t>109/9</w:t>
      </w:r>
      <w:r w:rsidRPr="004E6134">
        <w:rPr>
          <w:sz w:val="22"/>
          <w:szCs w:val="22"/>
        </w:rPr>
        <w:t>, 109/10), 110/1 (</w:t>
      </w:r>
      <w:r w:rsidRPr="004E6134">
        <w:rPr>
          <w:b/>
          <w:sz w:val="22"/>
          <w:szCs w:val="22"/>
        </w:rPr>
        <w:t>110/5</w:t>
      </w:r>
      <w:r w:rsidRPr="004E6134">
        <w:rPr>
          <w:sz w:val="22"/>
          <w:szCs w:val="22"/>
        </w:rPr>
        <w:t>, 110/6), 119 (</w:t>
      </w:r>
      <w:r w:rsidRPr="004E6134">
        <w:rPr>
          <w:b/>
          <w:sz w:val="22"/>
          <w:szCs w:val="22"/>
        </w:rPr>
        <w:t>119/1</w:t>
      </w:r>
      <w:r w:rsidRPr="004E6134">
        <w:rPr>
          <w:sz w:val="22"/>
          <w:szCs w:val="22"/>
        </w:rPr>
        <w:t>, 119/2), 120/1 (</w:t>
      </w:r>
      <w:r w:rsidRPr="004E6134">
        <w:rPr>
          <w:b/>
          <w:sz w:val="22"/>
          <w:szCs w:val="22"/>
        </w:rPr>
        <w:t>120/3</w:t>
      </w:r>
      <w:r w:rsidRPr="004E6134">
        <w:rPr>
          <w:sz w:val="22"/>
          <w:szCs w:val="22"/>
        </w:rPr>
        <w:t>, 120/4), 126 (</w:t>
      </w:r>
      <w:r w:rsidRPr="004E6134">
        <w:rPr>
          <w:b/>
          <w:sz w:val="22"/>
          <w:szCs w:val="22"/>
        </w:rPr>
        <w:t>126/1</w:t>
      </w:r>
      <w:r w:rsidRPr="004E6134">
        <w:rPr>
          <w:sz w:val="22"/>
          <w:szCs w:val="22"/>
        </w:rPr>
        <w:t>, 126/2), 139 (</w:t>
      </w:r>
      <w:r w:rsidRPr="004E6134">
        <w:rPr>
          <w:b/>
          <w:sz w:val="22"/>
          <w:szCs w:val="22"/>
        </w:rPr>
        <w:t>139/1</w:t>
      </w:r>
      <w:r w:rsidRPr="004E6134">
        <w:rPr>
          <w:sz w:val="22"/>
          <w:szCs w:val="22"/>
        </w:rPr>
        <w:t>, 139/2), 140 (</w:t>
      </w:r>
      <w:r w:rsidRPr="004E6134">
        <w:rPr>
          <w:b/>
          <w:sz w:val="22"/>
          <w:szCs w:val="22"/>
        </w:rPr>
        <w:t>140/1</w:t>
      </w:r>
      <w:r w:rsidRPr="004E6134">
        <w:rPr>
          <w:sz w:val="22"/>
          <w:szCs w:val="22"/>
        </w:rPr>
        <w:t>, 140/2), 141/2 (</w:t>
      </w:r>
      <w:r w:rsidRPr="004E6134">
        <w:rPr>
          <w:b/>
          <w:sz w:val="22"/>
          <w:szCs w:val="22"/>
        </w:rPr>
        <w:t>141/3</w:t>
      </w:r>
      <w:r w:rsidRPr="004E6134">
        <w:rPr>
          <w:sz w:val="22"/>
          <w:szCs w:val="22"/>
        </w:rPr>
        <w:t>, 141/4), 152 (</w:t>
      </w:r>
      <w:r w:rsidRPr="004E6134">
        <w:rPr>
          <w:b/>
          <w:sz w:val="22"/>
          <w:szCs w:val="22"/>
        </w:rPr>
        <w:t>152/1</w:t>
      </w:r>
      <w:r w:rsidRPr="004E6134">
        <w:rPr>
          <w:sz w:val="22"/>
          <w:szCs w:val="22"/>
        </w:rPr>
        <w:t>, 152/2), 155 (</w:t>
      </w:r>
      <w:r w:rsidRPr="004E6134">
        <w:rPr>
          <w:b/>
          <w:sz w:val="22"/>
          <w:szCs w:val="22"/>
        </w:rPr>
        <w:t>155/1</w:t>
      </w:r>
      <w:r w:rsidRPr="004E6134">
        <w:rPr>
          <w:sz w:val="22"/>
          <w:szCs w:val="22"/>
        </w:rPr>
        <w:t>, 155/2), 230 (</w:t>
      </w:r>
      <w:r w:rsidRPr="004E6134">
        <w:rPr>
          <w:b/>
          <w:sz w:val="22"/>
          <w:szCs w:val="22"/>
        </w:rPr>
        <w:t>230/1</w:t>
      </w:r>
      <w:r w:rsidRPr="004E6134">
        <w:rPr>
          <w:sz w:val="22"/>
          <w:szCs w:val="22"/>
        </w:rPr>
        <w:t xml:space="preserve">, 230/2) </w:t>
      </w:r>
      <w:r w:rsidRPr="004E6134">
        <w:rPr>
          <w:bCs/>
          <w:sz w:val="22"/>
          <w:szCs w:val="22"/>
          <w:u w:val="single"/>
        </w:rPr>
        <w:t xml:space="preserve">w obrębie 5-01, jedn. </w:t>
      </w:r>
      <w:proofErr w:type="spellStart"/>
      <w:r w:rsidRPr="004E6134">
        <w:rPr>
          <w:bCs/>
          <w:sz w:val="22"/>
          <w:szCs w:val="22"/>
          <w:u w:val="single"/>
        </w:rPr>
        <w:t>ewid</w:t>
      </w:r>
      <w:proofErr w:type="spellEnd"/>
      <w:r w:rsidRPr="004E6134">
        <w:rPr>
          <w:bCs/>
          <w:sz w:val="22"/>
          <w:szCs w:val="22"/>
          <w:u w:val="single"/>
        </w:rPr>
        <w:t>. 143402_1-Marki</w:t>
      </w:r>
      <w:r w:rsidRPr="004E6134">
        <w:rPr>
          <w:sz w:val="22"/>
          <w:szCs w:val="22"/>
          <w:u w:val="single"/>
        </w:rPr>
        <w:t>,</w:t>
      </w:r>
    </w:p>
    <w:p w:rsidR="004E6134" w:rsidRPr="004E6134" w:rsidRDefault="004E6134" w:rsidP="004E6134">
      <w:pPr>
        <w:pStyle w:val="NormalnyWeb"/>
        <w:spacing w:before="0" w:beforeAutospacing="0" w:after="0"/>
        <w:jc w:val="both"/>
        <w:rPr>
          <w:bCs/>
          <w:sz w:val="10"/>
          <w:szCs w:val="22"/>
          <w:u w:val="single"/>
        </w:rPr>
      </w:pPr>
    </w:p>
    <w:p w:rsidR="004E6134" w:rsidRPr="004E6134" w:rsidRDefault="004E6134" w:rsidP="004E6134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E6134">
        <w:rPr>
          <w:sz w:val="22"/>
          <w:szCs w:val="22"/>
        </w:rPr>
        <w:t>w projektowanym pasie drogowym, do przejęcia pod inwestycję w całości na rzecz  Miasta Marki:</w:t>
      </w:r>
    </w:p>
    <w:p w:rsidR="004E6134" w:rsidRPr="004E6134" w:rsidRDefault="004E6134" w:rsidP="004E6134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 xml:space="preserve">ew. nr: </w:t>
      </w:r>
      <w:r w:rsidRPr="004E6134">
        <w:rPr>
          <w:b/>
          <w:sz w:val="22"/>
          <w:szCs w:val="22"/>
        </w:rPr>
        <w:t>23/6, 28/7, 29/1, 47/3, 55/2</w:t>
      </w:r>
      <w:r w:rsidRPr="004E6134">
        <w:rPr>
          <w:sz w:val="22"/>
          <w:szCs w:val="22"/>
        </w:rPr>
        <w:t xml:space="preserve"> </w:t>
      </w:r>
      <w:r w:rsidRPr="004E6134">
        <w:rPr>
          <w:bCs/>
          <w:sz w:val="22"/>
          <w:szCs w:val="22"/>
          <w:u w:val="single"/>
        </w:rPr>
        <w:t xml:space="preserve">w obrębie 5-01, jedn. </w:t>
      </w:r>
      <w:proofErr w:type="spellStart"/>
      <w:r w:rsidRPr="004E6134">
        <w:rPr>
          <w:bCs/>
          <w:sz w:val="22"/>
          <w:szCs w:val="22"/>
          <w:u w:val="single"/>
        </w:rPr>
        <w:t>ewid</w:t>
      </w:r>
      <w:proofErr w:type="spellEnd"/>
      <w:r w:rsidRPr="004E6134">
        <w:rPr>
          <w:bCs/>
          <w:sz w:val="22"/>
          <w:szCs w:val="22"/>
          <w:u w:val="single"/>
        </w:rPr>
        <w:t>. 143402_1-Marki</w:t>
      </w:r>
      <w:r w:rsidRPr="004E6134">
        <w:rPr>
          <w:sz w:val="22"/>
          <w:szCs w:val="22"/>
          <w:u w:val="single"/>
        </w:rPr>
        <w:t>,</w:t>
      </w:r>
    </w:p>
    <w:p w:rsidR="004E6134" w:rsidRPr="004E6134" w:rsidRDefault="004E6134" w:rsidP="004E6134">
      <w:pPr>
        <w:pStyle w:val="NormalnyWeb"/>
        <w:spacing w:before="0" w:beforeAutospacing="0" w:after="0"/>
        <w:jc w:val="both"/>
        <w:rPr>
          <w:sz w:val="10"/>
          <w:szCs w:val="22"/>
          <w:u w:val="single"/>
        </w:rPr>
      </w:pPr>
    </w:p>
    <w:p w:rsidR="004E6134" w:rsidRPr="004E6134" w:rsidRDefault="004E6134" w:rsidP="004E6134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>w projektowanym pasie drogowym, będące własnością Miasta Marki, niepodlegające przejęciu (tłustym drukiem – numery działek po podziale):</w:t>
      </w:r>
    </w:p>
    <w:p w:rsidR="004E6134" w:rsidRPr="004E6134" w:rsidRDefault="004E6134" w:rsidP="004E6134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>ew. nr: 14 (</w:t>
      </w:r>
      <w:r w:rsidRPr="004E6134">
        <w:rPr>
          <w:b/>
          <w:sz w:val="22"/>
          <w:szCs w:val="22"/>
        </w:rPr>
        <w:t>14/1</w:t>
      </w:r>
      <w:r w:rsidRPr="004E6134">
        <w:rPr>
          <w:sz w:val="22"/>
          <w:szCs w:val="22"/>
        </w:rPr>
        <w:t>, 14/2), 15 (</w:t>
      </w:r>
      <w:r w:rsidRPr="004E6134">
        <w:rPr>
          <w:b/>
          <w:sz w:val="22"/>
          <w:szCs w:val="22"/>
        </w:rPr>
        <w:t>15/1</w:t>
      </w:r>
      <w:r w:rsidRPr="004E6134">
        <w:rPr>
          <w:sz w:val="22"/>
          <w:szCs w:val="22"/>
        </w:rPr>
        <w:t>, 15/2), 16/8, 16/9, 17/4, 18/4, 19/4, 20/4, 21/3, 22/1, 22/4, 23/3 (</w:t>
      </w:r>
      <w:r w:rsidRPr="004E6134">
        <w:rPr>
          <w:b/>
          <w:sz w:val="22"/>
          <w:szCs w:val="22"/>
        </w:rPr>
        <w:t>23/7</w:t>
      </w:r>
      <w:r w:rsidRPr="004E6134">
        <w:rPr>
          <w:sz w:val="22"/>
          <w:szCs w:val="22"/>
        </w:rPr>
        <w:t>, 23/8), 26/1, 27/14, 29/2 (</w:t>
      </w:r>
      <w:r w:rsidRPr="004E6134">
        <w:rPr>
          <w:b/>
          <w:sz w:val="22"/>
          <w:szCs w:val="22"/>
        </w:rPr>
        <w:t>29/20</w:t>
      </w:r>
      <w:r w:rsidRPr="004E6134">
        <w:rPr>
          <w:sz w:val="22"/>
          <w:szCs w:val="22"/>
        </w:rPr>
        <w:t>, 29/21), 30/23, 31/3, 31/20, 31/21, 48/1, 49/3, 51/3, 53/3, 54/8, 84/8 (</w:t>
      </w:r>
      <w:r w:rsidRPr="004E6134">
        <w:rPr>
          <w:b/>
          <w:sz w:val="22"/>
          <w:szCs w:val="22"/>
        </w:rPr>
        <w:t>84/18</w:t>
      </w:r>
      <w:r w:rsidRPr="004E6134">
        <w:rPr>
          <w:sz w:val="22"/>
          <w:szCs w:val="22"/>
        </w:rPr>
        <w:t>, 84/19), 84/9, 84/10 (</w:t>
      </w:r>
      <w:r w:rsidRPr="004E6134">
        <w:rPr>
          <w:b/>
          <w:sz w:val="22"/>
          <w:szCs w:val="22"/>
        </w:rPr>
        <w:t>84/16</w:t>
      </w:r>
      <w:r w:rsidRPr="004E6134">
        <w:rPr>
          <w:sz w:val="22"/>
          <w:szCs w:val="22"/>
        </w:rPr>
        <w:t xml:space="preserve">, 84/17), 156, 235 </w:t>
      </w:r>
      <w:r w:rsidRPr="004E6134">
        <w:rPr>
          <w:bCs/>
          <w:sz w:val="22"/>
          <w:szCs w:val="22"/>
          <w:u w:val="single"/>
        </w:rPr>
        <w:t xml:space="preserve">w obrębie 5-01, jedn. </w:t>
      </w:r>
      <w:proofErr w:type="spellStart"/>
      <w:r w:rsidRPr="004E6134">
        <w:rPr>
          <w:bCs/>
          <w:sz w:val="22"/>
          <w:szCs w:val="22"/>
          <w:u w:val="single"/>
        </w:rPr>
        <w:t>ewid</w:t>
      </w:r>
      <w:proofErr w:type="spellEnd"/>
      <w:r w:rsidRPr="004E6134">
        <w:rPr>
          <w:bCs/>
          <w:sz w:val="22"/>
          <w:szCs w:val="22"/>
          <w:u w:val="single"/>
        </w:rPr>
        <w:t>. 143402_1-Marki,</w:t>
      </w:r>
    </w:p>
    <w:p w:rsidR="004E6134" w:rsidRPr="004E6134" w:rsidRDefault="004E6134" w:rsidP="004E6134">
      <w:pPr>
        <w:pStyle w:val="NormalnyWeb"/>
        <w:spacing w:before="0" w:beforeAutospacing="0" w:after="0"/>
        <w:jc w:val="both"/>
        <w:rPr>
          <w:bCs/>
          <w:sz w:val="10"/>
          <w:szCs w:val="22"/>
          <w:u w:val="single"/>
        </w:rPr>
      </w:pPr>
    </w:p>
    <w:p w:rsidR="004E6134" w:rsidRPr="004E6134" w:rsidRDefault="004E6134" w:rsidP="004E6134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4E6134">
        <w:rPr>
          <w:bCs/>
          <w:sz w:val="22"/>
          <w:szCs w:val="22"/>
        </w:rPr>
        <w:t>Działki przeznaczone pod budowę lub przebudowę innych dróg publicznych niewchodzące w skład projektowanego pasa drogowego:</w:t>
      </w:r>
    </w:p>
    <w:p w:rsidR="004E6134" w:rsidRPr="004E6134" w:rsidRDefault="004E6134" w:rsidP="004E6134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 xml:space="preserve">ew. nr: </w:t>
      </w:r>
      <w:r w:rsidRPr="004E6134">
        <w:rPr>
          <w:b/>
          <w:sz w:val="22"/>
          <w:szCs w:val="22"/>
        </w:rPr>
        <w:t>54/18</w:t>
      </w:r>
      <w:r w:rsidRPr="004E6134">
        <w:rPr>
          <w:sz w:val="22"/>
          <w:szCs w:val="22"/>
        </w:rPr>
        <w:t xml:space="preserve">, </w:t>
      </w:r>
      <w:r w:rsidRPr="004E6134">
        <w:rPr>
          <w:b/>
          <w:sz w:val="22"/>
          <w:szCs w:val="22"/>
        </w:rPr>
        <w:t>54/24</w:t>
      </w:r>
      <w:r w:rsidRPr="004E6134">
        <w:rPr>
          <w:sz w:val="22"/>
          <w:szCs w:val="22"/>
        </w:rPr>
        <w:t xml:space="preserve">, </w:t>
      </w:r>
      <w:r w:rsidRPr="004E6134">
        <w:rPr>
          <w:b/>
          <w:sz w:val="22"/>
          <w:szCs w:val="22"/>
        </w:rPr>
        <w:t>55/1</w:t>
      </w:r>
      <w:r w:rsidRPr="004E6134">
        <w:rPr>
          <w:sz w:val="22"/>
          <w:szCs w:val="22"/>
        </w:rPr>
        <w:t xml:space="preserve"> </w:t>
      </w:r>
      <w:r w:rsidRPr="004E6134">
        <w:rPr>
          <w:bCs/>
          <w:sz w:val="22"/>
          <w:szCs w:val="22"/>
          <w:u w:val="single"/>
        </w:rPr>
        <w:t xml:space="preserve">w obrębie 5-01, jedn. </w:t>
      </w:r>
      <w:proofErr w:type="spellStart"/>
      <w:r w:rsidRPr="004E6134">
        <w:rPr>
          <w:bCs/>
          <w:sz w:val="22"/>
          <w:szCs w:val="22"/>
          <w:u w:val="single"/>
        </w:rPr>
        <w:t>ewid</w:t>
      </w:r>
      <w:proofErr w:type="spellEnd"/>
      <w:r w:rsidRPr="004E6134">
        <w:rPr>
          <w:bCs/>
          <w:sz w:val="22"/>
          <w:szCs w:val="22"/>
          <w:u w:val="single"/>
        </w:rPr>
        <w:t>. 143402_1-Marki</w:t>
      </w:r>
      <w:r w:rsidRPr="004E6134">
        <w:rPr>
          <w:sz w:val="22"/>
          <w:szCs w:val="22"/>
          <w:u w:val="single"/>
        </w:rPr>
        <w:t>,</w:t>
      </w:r>
    </w:p>
    <w:p w:rsidR="004E6134" w:rsidRPr="004E6134" w:rsidRDefault="004E6134" w:rsidP="004E6134">
      <w:pPr>
        <w:pStyle w:val="NormalnyWeb"/>
        <w:spacing w:before="0" w:beforeAutospacing="0" w:after="0"/>
        <w:jc w:val="both"/>
        <w:rPr>
          <w:sz w:val="10"/>
          <w:szCs w:val="22"/>
          <w:u w:val="single"/>
        </w:rPr>
      </w:pPr>
    </w:p>
    <w:p w:rsidR="004E6134" w:rsidRPr="004E6134" w:rsidRDefault="004E6134" w:rsidP="004E6134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4E6134">
        <w:rPr>
          <w:bCs/>
          <w:sz w:val="22"/>
          <w:szCs w:val="22"/>
        </w:rPr>
        <w:t xml:space="preserve">Działki przeznaczone pod budowę lub przebudowę sieci uzbrojenia terenu niewchodzące w skład projektowanego pasa drogowego </w:t>
      </w:r>
      <w:r w:rsidRPr="004E6134">
        <w:rPr>
          <w:sz w:val="22"/>
          <w:szCs w:val="22"/>
        </w:rPr>
        <w:t>(tłustym drukiem – numery działek po podziale)</w:t>
      </w:r>
      <w:r w:rsidRPr="004E6134">
        <w:rPr>
          <w:bCs/>
          <w:sz w:val="22"/>
          <w:szCs w:val="22"/>
        </w:rPr>
        <w:t>:</w:t>
      </w:r>
    </w:p>
    <w:p w:rsidR="004E6134" w:rsidRPr="004E6134" w:rsidRDefault="004E6134" w:rsidP="004E6134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 xml:space="preserve">ew. nr: 24 (24/1, </w:t>
      </w:r>
      <w:r w:rsidRPr="004E6134">
        <w:rPr>
          <w:b/>
          <w:sz w:val="22"/>
          <w:szCs w:val="22"/>
        </w:rPr>
        <w:t>24/2</w:t>
      </w:r>
      <w:r w:rsidRPr="004E6134">
        <w:rPr>
          <w:sz w:val="22"/>
          <w:szCs w:val="22"/>
        </w:rPr>
        <w:t xml:space="preserve">), 26/2 (26/6, </w:t>
      </w:r>
      <w:r w:rsidRPr="004E6134">
        <w:rPr>
          <w:b/>
          <w:sz w:val="22"/>
          <w:szCs w:val="22"/>
        </w:rPr>
        <w:t>26/7</w:t>
      </w:r>
      <w:r w:rsidRPr="004E6134">
        <w:rPr>
          <w:sz w:val="22"/>
          <w:szCs w:val="22"/>
        </w:rPr>
        <w:t xml:space="preserve">), 27/15 (27/16, </w:t>
      </w:r>
      <w:r w:rsidRPr="004E6134">
        <w:rPr>
          <w:b/>
          <w:sz w:val="22"/>
          <w:szCs w:val="22"/>
        </w:rPr>
        <w:t>27/17</w:t>
      </w:r>
      <w:r w:rsidRPr="004E6134">
        <w:rPr>
          <w:sz w:val="22"/>
          <w:szCs w:val="22"/>
        </w:rPr>
        <w:t xml:space="preserve">), 28/6 (28/16, </w:t>
      </w:r>
      <w:r w:rsidRPr="004E6134">
        <w:rPr>
          <w:b/>
          <w:sz w:val="22"/>
          <w:szCs w:val="22"/>
        </w:rPr>
        <w:t>28/17</w:t>
      </w:r>
      <w:r w:rsidRPr="004E6134">
        <w:rPr>
          <w:sz w:val="22"/>
          <w:szCs w:val="22"/>
        </w:rPr>
        <w:t xml:space="preserve">), 29/2 (29/20, </w:t>
      </w:r>
      <w:r w:rsidRPr="004E6134">
        <w:rPr>
          <w:b/>
          <w:sz w:val="22"/>
          <w:szCs w:val="22"/>
        </w:rPr>
        <w:t>29/21</w:t>
      </w:r>
      <w:r w:rsidRPr="004E6134">
        <w:rPr>
          <w:sz w:val="22"/>
          <w:szCs w:val="22"/>
        </w:rPr>
        <w:t xml:space="preserve">), 29/3 (29/18, </w:t>
      </w:r>
      <w:r w:rsidRPr="004E6134">
        <w:rPr>
          <w:b/>
          <w:sz w:val="22"/>
          <w:szCs w:val="22"/>
        </w:rPr>
        <w:t>29/19</w:t>
      </w:r>
      <w:r w:rsidRPr="004E6134">
        <w:rPr>
          <w:sz w:val="22"/>
          <w:szCs w:val="22"/>
        </w:rPr>
        <w:t xml:space="preserve">), 30/17, 30/18, 30/19, 30/20, 30/21, 30/22, 46 (46/1, </w:t>
      </w:r>
      <w:r w:rsidRPr="004E6134">
        <w:rPr>
          <w:b/>
          <w:sz w:val="22"/>
          <w:szCs w:val="22"/>
        </w:rPr>
        <w:t>46/2</w:t>
      </w:r>
      <w:r w:rsidRPr="004E6134">
        <w:rPr>
          <w:sz w:val="22"/>
          <w:szCs w:val="22"/>
        </w:rPr>
        <w:t xml:space="preserve">), 47/1, 47/2, 48/4, 50/2 (50/3, </w:t>
      </w:r>
      <w:r w:rsidRPr="004E6134">
        <w:rPr>
          <w:b/>
          <w:sz w:val="22"/>
          <w:szCs w:val="22"/>
        </w:rPr>
        <w:t>50/4</w:t>
      </w:r>
      <w:r w:rsidRPr="004E6134">
        <w:rPr>
          <w:sz w:val="22"/>
          <w:szCs w:val="22"/>
        </w:rPr>
        <w:t xml:space="preserve">), 51/2, 52/3 (52/11, </w:t>
      </w:r>
      <w:r w:rsidRPr="004E6134">
        <w:rPr>
          <w:b/>
          <w:sz w:val="22"/>
          <w:szCs w:val="22"/>
        </w:rPr>
        <w:t>52/12</w:t>
      </w:r>
      <w:r w:rsidRPr="004E6134">
        <w:rPr>
          <w:sz w:val="22"/>
          <w:szCs w:val="22"/>
        </w:rPr>
        <w:t xml:space="preserve">), 52/4 (52/13, </w:t>
      </w:r>
      <w:r w:rsidRPr="004E6134">
        <w:rPr>
          <w:b/>
          <w:sz w:val="22"/>
          <w:szCs w:val="22"/>
        </w:rPr>
        <w:t>52/14</w:t>
      </w:r>
      <w:r w:rsidRPr="004E6134">
        <w:rPr>
          <w:sz w:val="22"/>
          <w:szCs w:val="22"/>
        </w:rPr>
        <w:t xml:space="preserve">), 53/2, 54/4 (54/32, </w:t>
      </w:r>
      <w:r w:rsidRPr="004E6134">
        <w:rPr>
          <w:b/>
          <w:sz w:val="22"/>
          <w:szCs w:val="22"/>
        </w:rPr>
        <w:t>54/33</w:t>
      </w:r>
      <w:r w:rsidRPr="004E6134">
        <w:rPr>
          <w:sz w:val="22"/>
          <w:szCs w:val="22"/>
        </w:rPr>
        <w:t xml:space="preserve">), 54/3 (54/34, </w:t>
      </w:r>
      <w:r w:rsidRPr="004E6134">
        <w:rPr>
          <w:b/>
          <w:sz w:val="22"/>
          <w:szCs w:val="22"/>
        </w:rPr>
        <w:t>54/35</w:t>
      </w:r>
      <w:r w:rsidRPr="004E6134">
        <w:rPr>
          <w:sz w:val="22"/>
          <w:szCs w:val="22"/>
        </w:rPr>
        <w:t xml:space="preserve">), 54/18, 54/24, 55/1, 71 (71/5, </w:t>
      </w:r>
      <w:r w:rsidRPr="004E6134">
        <w:rPr>
          <w:b/>
          <w:sz w:val="22"/>
          <w:szCs w:val="22"/>
        </w:rPr>
        <w:t>71/6</w:t>
      </w:r>
      <w:r w:rsidRPr="004E6134">
        <w:rPr>
          <w:sz w:val="22"/>
          <w:szCs w:val="22"/>
        </w:rPr>
        <w:t xml:space="preserve">), 73 (73/1, </w:t>
      </w:r>
      <w:r w:rsidRPr="004E6134">
        <w:rPr>
          <w:b/>
          <w:sz w:val="22"/>
          <w:szCs w:val="22"/>
        </w:rPr>
        <w:t>73/2</w:t>
      </w:r>
      <w:r w:rsidRPr="004E6134">
        <w:rPr>
          <w:sz w:val="22"/>
          <w:szCs w:val="22"/>
        </w:rPr>
        <w:t xml:space="preserve">), 76 (76/1, </w:t>
      </w:r>
      <w:r w:rsidRPr="004E6134">
        <w:rPr>
          <w:b/>
          <w:sz w:val="22"/>
          <w:szCs w:val="22"/>
        </w:rPr>
        <w:t>76/2</w:t>
      </w:r>
      <w:r w:rsidRPr="004E6134">
        <w:rPr>
          <w:sz w:val="22"/>
          <w:szCs w:val="22"/>
        </w:rPr>
        <w:t>), 84/3 (84/20</w:t>
      </w:r>
      <w:r w:rsidRPr="004E6134">
        <w:rPr>
          <w:b/>
          <w:sz w:val="22"/>
          <w:szCs w:val="22"/>
        </w:rPr>
        <w:t>, 84/21</w:t>
      </w:r>
      <w:r w:rsidRPr="004E6134">
        <w:rPr>
          <w:sz w:val="22"/>
          <w:szCs w:val="22"/>
        </w:rPr>
        <w:t xml:space="preserve">), 84/6 (84/22, </w:t>
      </w:r>
      <w:r w:rsidRPr="004E6134">
        <w:rPr>
          <w:b/>
          <w:sz w:val="22"/>
          <w:szCs w:val="22"/>
        </w:rPr>
        <w:t>84/23</w:t>
      </w:r>
      <w:r w:rsidRPr="004E6134">
        <w:rPr>
          <w:sz w:val="22"/>
          <w:szCs w:val="22"/>
        </w:rPr>
        <w:t xml:space="preserve">), 84/7, 84/8 (84/18, </w:t>
      </w:r>
      <w:r w:rsidRPr="004E6134">
        <w:rPr>
          <w:b/>
          <w:sz w:val="22"/>
          <w:szCs w:val="22"/>
        </w:rPr>
        <w:t>84/19</w:t>
      </w:r>
      <w:r w:rsidRPr="004E6134">
        <w:rPr>
          <w:sz w:val="22"/>
          <w:szCs w:val="22"/>
        </w:rPr>
        <w:t xml:space="preserve">), 84/10 (84/16, </w:t>
      </w:r>
      <w:r w:rsidRPr="004E6134">
        <w:rPr>
          <w:b/>
          <w:sz w:val="22"/>
          <w:szCs w:val="22"/>
        </w:rPr>
        <w:t>84/17</w:t>
      </w:r>
      <w:r w:rsidRPr="004E6134">
        <w:rPr>
          <w:sz w:val="22"/>
          <w:szCs w:val="22"/>
        </w:rPr>
        <w:t xml:space="preserve">), 84/11 (84/14, </w:t>
      </w:r>
      <w:r w:rsidRPr="004E6134">
        <w:rPr>
          <w:b/>
          <w:sz w:val="22"/>
          <w:szCs w:val="22"/>
        </w:rPr>
        <w:t>84/15</w:t>
      </w:r>
      <w:r w:rsidRPr="004E6134">
        <w:rPr>
          <w:sz w:val="22"/>
          <w:szCs w:val="22"/>
        </w:rPr>
        <w:t xml:space="preserve">), 84/12, 98/1 (98/2, </w:t>
      </w:r>
      <w:r w:rsidRPr="004E6134">
        <w:rPr>
          <w:b/>
          <w:sz w:val="22"/>
          <w:szCs w:val="22"/>
        </w:rPr>
        <w:t>98/3</w:t>
      </w:r>
      <w:r w:rsidRPr="004E6134">
        <w:rPr>
          <w:sz w:val="22"/>
          <w:szCs w:val="22"/>
        </w:rPr>
        <w:t xml:space="preserve">), 102/3 (102/11, </w:t>
      </w:r>
      <w:r w:rsidRPr="004E6134">
        <w:rPr>
          <w:b/>
          <w:sz w:val="22"/>
          <w:szCs w:val="22"/>
        </w:rPr>
        <w:t>102/12</w:t>
      </w:r>
      <w:r w:rsidRPr="004E6134">
        <w:rPr>
          <w:sz w:val="22"/>
          <w:szCs w:val="22"/>
        </w:rPr>
        <w:t xml:space="preserve">), 102/4, 102/5 (102/13, </w:t>
      </w:r>
      <w:r w:rsidRPr="004E6134">
        <w:rPr>
          <w:b/>
          <w:sz w:val="22"/>
          <w:szCs w:val="22"/>
        </w:rPr>
        <w:t>102/14</w:t>
      </w:r>
      <w:r w:rsidRPr="004E6134">
        <w:rPr>
          <w:sz w:val="22"/>
          <w:szCs w:val="22"/>
        </w:rPr>
        <w:t xml:space="preserve">), 106/1 (106/5, </w:t>
      </w:r>
      <w:r w:rsidRPr="004E6134">
        <w:rPr>
          <w:b/>
          <w:sz w:val="22"/>
          <w:szCs w:val="22"/>
        </w:rPr>
        <w:t>106/6</w:t>
      </w:r>
      <w:r w:rsidRPr="004E6134">
        <w:rPr>
          <w:sz w:val="22"/>
          <w:szCs w:val="22"/>
        </w:rPr>
        <w:t xml:space="preserve">), 106/2 (106/3, </w:t>
      </w:r>
      <w:r w:rsidRPr="004E6134">
        <w:rPr>
          <w:b/>
          <w:sz w:val="22"/>
          <w:szCs w:val="22"/>
        </w:rPr>
        <w:t>106/4</w:t>
      </w:r>
      <w:r w:rsidRPr="004E6134">
        <w:rPr>
          <w:sz w:val="22"/>
          <w:szCs w:val="22"/>
        </w:rPr>
        <w:t xml:space="preserve">), 109/1 (109/9, </w:t>
      </w:r>
      <w:r w:rsidRPr="004E6134">
        <w:rPr>
          <w:b/>
          <w:sz w:val="22"/>
          <w:szCs w:val="22"/>
        </w:rPr>
        <w:t>109/10</w:t>
      </w:r>
      <w:r w:rsidRPr="004E6134">
        <w:rPr>
          <w:sz w:val="22"/>
          <w:szCs w:val="22"/>
        </w:rPr>
        <w:t xml:space="preserve">), 110/1 (110/5, </w:t>
      </w:r>
      <w:r w:rsidRPr="004E6134">
        <w:rPr>
          <w:b/>
          <w:sz w:val="22"/>
          <w:szCs w:val="22"/>
        </w:rPr>
        <w:t>110/6</w:t>
      </w:r>
      <w:r w:rsidRPr="004E6134">
        <w:rPr>
          <w:sz w:val="22"/>
          <w:szCs w:val="22"/>
        </w:rPr>
        <w:t xml:space="preserve">), 122/2, 123, 126 </w:t>
      </w:r>
      <w:r w:rsidRPr="004E6134">
        <w:rPr>
          <w:sz w:val="22"/>
          <w:szCs w:val="22"/>
        </w:rPr>
        <w:lastRenderedPageBreak/>
        <w:t xml:space="preserve">(126/1, </w:t>
      </w:r>
      <w:r w:rsidRPr="004E6134">
        <w:rPr>
          <w:b/>
          <w:sz w:val="22"/>
          <w:szCs w:val="22"/>
        </w:rPr>
        <w:t>126/2</w:t>
      </w:r>
      <w:r w:rsidRPr="004E6134">
        <w:rPr>
          <w:sz w:val="22"/>
          <w:szCs w:val="22"/>
        </w:rPr>
        <w:t xml:space="preserve">), 138, 139 (139/1, </w:t>
      </w:r>
      <w:r w:rsidRPr="004E6134">
        <w:rPr>
          <w:b/>
          <w:sz w:val="22"/>
          <w:szCs w:val="22"/>
        </w:rPr>
        <w:t>139/2</w:t>
      </w:r>
      <w:r w:rsidRPr="004E6134">
        <w:rPr>
          <w:sz w:val="22"/>
          <w:szCs w:val="22"/>
        </w:rPr>
        <w:t xml:space="preserve">), 140 (140/1, </w:t>
      </w:r>
      <w:r w:rsidRPr="004E6134">
        <w:rPr>
          <w:b/>
          <w:sz w:val="22"/>
          <w:szCs w:val="22"/>
        </w:rPr>
        <w:t>140/2</w:t>
      </w:r>
      <w:r w:rsidRPr="004E6134">
        <w:rPr>
          <w:sz w:val="22"/>
          <w:szCs w:val="22"/>
        </w:rPr>
        <w:t xml:space="preserve">), 141/2 (141/3, </w:t>
      </w:r>
      <w:r w:rsidRPr="004E6134">
        <w:rPr>
          <w:b/>
          <w:sz w:val="22"/>
          <w:szCs w:val="22"/>
        </w:rPr>
        <w:t>141/4</w:t>
      </w:r>
      <w:r w:rsidRPr="004E6134">
        <w:rPr>
          <w:sz w:val="22"/>
          <w:szCs w:val="22"/>
        </w:rPr>
        <w:t xml:space="preserve">), 236, 237, 242, 243 </w:t>
      </w:r>
      <w:r w:rsidRPr="004E6134">
        <w:rPr>
          <w:bCs/>
          <w:sz w:val="22"/>
          <w:szCs w:val="22"/>
          <w:u w:val="single"/>
        </w:rPr>
        <w:t xml:space="preserve">w obrębie 5-01, jedn. </w:t>
      </w:r>
      <w:proofErr w:type="spellStart"/>
      <w:r w:rsidRPr="004E6134">
        <w:rPr>
          <w:bCs/>
          <w:sz w:val="22"/>
          <w:szCs w:val="22"/>
          <w:u w:val="single"/>
        </w:rPr>
        <w:t>ewid</w:t>
      </w:r>
      <w:proofErr w:type="spellEnd"/>
      <w:r w:rsidRPr="004E6134">
        <w:rPr>
          <w:bCs/>
          <w:sz w:val="22"/>
          <w:szCs w:val="22"/>
          <w:u w:val="single"/>
        </w:rPr>
        <w:t>. 143402_1-Marki</w:t>
      </w:r>
      <w:r w:rsidRPr="004E6134">
        <w:rPr>
          <w:sz w:val="22"/>
          <w:szCs w:val="22"/>
          <w:u w:val="single"/>
        </w:rPr>
        <w:t>,</w:t>
      </w:r>
    </w:p>
    <w:p w:rsidR="004E6134" w:rsidRPr="004E6134" w:rsidRDefault="004E6134" w:rsidP="004E6134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 xml:space="preserve">193/3 </w:t>
      </w:r>
      <w:r w:rsidRPr="004E6134">
        <w:rPr>
          <w:bCs/>
          <w:sz w:val="22"/>
          <w:szCs w:val="22"/>
          <w:u w:val="single"/>
        </w:rPr>
        <w:t xml:space="preserve">w obrębie 5-02, jedn. </w:t>
      </w:r>
      <w:proofErr w:type="spellStart"/>
      <w:r w:rsidRPr="004E6134">
        <w:rPr>
          <w:bCs/>
          <w:sz w:val="22"/>
          <w:szCs w:val="22"/>
          <w:u w:val="single"/>
        </w:rPr>
        <w:t>ewid</w:t>
      </w:r>
      <w:proofErr w:type="spellEnd"/>
      <w:r w:rsidRPr="004E6134">
        <w:rPr>
          <w:bCs/>
          <w:sz w:val="22"/>
          <w:szCs w:val="22"/>
          <w:u w:val="single"/>
        </w:rPr>
        <w:t>. 143402_1-Marki,</w:t>
      </w:r>
    </w:p>
    <w:p w:rsidR="00B060F9" w:rsidRPr="004E6134" w:rsidRDefault="004E6134" w:rsidP="004E6134">
      <w:pPr>
        <w:pStyle w:val="NormalnyWeb"/>
        <w:numPr>
          <w:ilvl w:val="0"/>
          <w:numId w:val="9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4E6134">
        <w:rPr>
          <w:sz w:val="22"/>
          <w:szCs w:val="22"/>
        </w:rPr>
        <w:t xml:space="preserve">12/3 </w:t>
      </w:r>
      <w:r w:rsidRPr="004E6134">
        <w:rPr>
          <w:bCs/>
          <w:sz w:val="22"/>
          <w:szCs w:val="22"/>
          <w:u w:val="single"/>
        </w:rPr>
        <w:t xml:space="preserve">w obrębie 5-08, jedn. </w:t>
      </w:r>
      <w:proofErr w:type="spellStart"/>
      <w:r w:rsidRPr="004E6134">
        <w:rPr>
          <w:bCs/>
          <w:sz w:val="22"/>
          <w:szCs w:val="22"/>
          <w:u w:val="single"/>
        </w:rPr>
        <w:t>ewid</w:t>
      </w:r>
      <w:proofErr w:type="spellEnd"/>
      <w:r w:rsidRPr="004E6134">
        <w:rPr>
          <w:bCs/>
          <w:sz w:val="22"/>
          <w:szCs w:val="22"/>
          <w:u w:val="single"/>
        </w:rPr>
        <w:t>. 143402_1-Marki.</w:t>
      </w:r>
    </w:p>
    <w:p w:rsidR="00CD6260" w:rsidRPr="000D5CCE" w:rsidRDefault="00CD6260" w:rsidP="000D5CCE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CD6260">
        <w:rPr>
          <w:rFonts w:ascii="Times New Roman" w:hAnsi="Times New Roman" w:cs="Times New Roman"/>
          <w:szCs w:val="20"/>
        </w:rPr>
        <w:t>nistracyjnego (Dz. U. z 2017</w:t>
      </w:r>
      <w:r w:rsidR="005313F9">
        <w:rPr>
          <w:rFonts w:ascii="Times New Roman" w:hAnsi="Times New Roman" w:cs="Times New Roman"/>
          <w:szCs w:val="20"/>
        </w:rPr>
        <w:t xml:space="preserve"> r.</w:t>
      </w:r>
      <w:r w:rsidR="00CD6260">
        <w:rPr>
          <w:rFonts w:ascii="Times New Roman" w:hAnsi="Times New Roman" w:cs="Times New Roman"/>
          <w:szCs w:val="20"/>
        </w:rPr>
        <w:t xml:space="preserve"> poz. 1257</w:t>
      </w:r>
      <w:r w:rsidR="00731A81">
        <w:rPr>
          <w:rFonts w:ascii="Times New Roman" w:hAnsi="Times New Roman" w:cs="Times New Roman"/>
          <w:szCs w:val="20"/>
        </w:rPr>
        <w:t>, ze zm.</w:t>
      </w:r>
      <w:bookmarkStart w:id="0" w:name="_GoBack"/>
      <w:bookmarkEnd w:id="0"/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0D5C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04AF"/>
    <w:multiLevelType w:val="hybridMultilevel"/>
    <w:tmpl w:val="CF30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46EB"/>
    <w:multiLevelType w:val="hybridMultilevel"/>
    <w:tmpl w:val="ED9E5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5CCE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A6FA4"/>
    <w:rsid w:val="004C0F0F"/>
    <w:rsid w:val="004C6CF8"/>
    <w:rsid w:val="004E45CA"/>
    <w:rsid w:val="004E6134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1A8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252A5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1052"/>
    <w:rsid w:val="00AF2A1C"/>
    <w:rsid w:val="00B060F9"/>
    <w:rsid w:val="00B13C2A"/>
    <w:rsid w:val="00B141EF"/>
    <w:rsid w:val="00B24B41"/>
    <w:rsid w:val="00B264E2"/>
    <w:rsid w:val="00B35E16"/>
    <w:rsid w:val="00B53B40"/>
    <w:rsid w:val="00B53C47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CD43F0"/>
    <w:rsid w:val="00CD6260"/>
    <w:rsid w:val="00CE44E7"/>
    <w:rsid w:val="00CE48E7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B696F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A0202</cp:lastModifiedBy>
  <cp:revision>3</cp:revision>
  <cp:lastPrinted>2017-11-23T12:34:00Z</cp:lastPrinted>
  <dcterms:created xsi:type="dcterms:W3CDTF">2018-04-10T10:55:00Z</dcterms:created>
  <dcterms:modified xsi:type="dcterms:W3CDTF">2018-04-10T12:21:00Z</dcterms:modified>
</cp:coreProperties>
</file>