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BE24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5E6313">
        <w:rPr>
          <w:rFonts w:ascii="Times New Roman" w:hAnsi="Times New Roman"/>
          <w:sz w:val="24"/>
          <w:szCs w:val="24"/>
          <w:u w:val="single"/>
        </w:rPr>
        <w:t>Remont pokrycia dachu wiaty śmietnikowej ZS w Zielonce przy ul. Inżynierskiej 1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294BB4"/>
    <w:rsid w:val="00520349"/>
    <w:rsid w:val="005541A9"/>
    <w:rsid w:val="005A6649"/>
    <w:rsid w:val="005E6313"/>
    <w:rsid w:val="00617852"/>
    <w:rsid w:val="006A06DD"/>
    <w:rsid w:val="00892DA3"/>
    <w:rsid w:val="00893C68"/>
    <w:rsid w:val="009F76FF"/>
    <w:rsid w:val="00A62C65"/>
    <w:rsid w:val="00AC7135"/>
    <w:rsid w:val="00BE243D"/>
    <w:rsid w:val="00D15162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2016-01-18T09:44:00Z</dcterms:created>
  <dcterms:modified xsi:type="dcterms:W3CDTF">2017-05-15T09:03:00Z</dcterms:modified>
</cp:coreProperties>
</file>