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3A681D">
        <w:t xml:space="preserve">, </w:t>
      </w:r>
      <w:r w:rsidRPr="003E4F84">
        <w:t>REGON: 013269344</w:t>
      </w:r>
    </w:p>
    <w:p w:rsidR="00EE0C6A" w:rsidRPr="00B439B8" w:rsidRDefault="00EE0C6A" w:rsidP="00EE0C6A">
      <w:pPr>
        <w:jc w:val="both"/>
      </w:pPr>
      <w:r w:rsidRPr="00B439B8">
        <w:t xml:space="preserve">e-mail: </w:t>
      </w:r>
      <w:hyperlink r:id="rId5" w:history="1">
        <w:r w:rsidRPr="00B439B8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9D532E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78">
        <w:rPr>
          <w:rFonts w:ascii="Times New Roman" w:hAnsi="Times New Roman"/>
          <w:b/>
          <w:sz w:val="24"/>
          <w:szCs w:val="24"/>
        </w:rPr>
        <w:t>„</w:t>
      </w:r>
      <w:r w:rsidR="002018B9">
        <w:rPr>
          <w:rFonts w:ascii="Times New Roman" w:hAnsi="Times New Roman"/>
          <w:b/>
          <w:sz w:val="24"/>
          <w:szCs w:val="24"/>
        </w:rPr>
        <w:t>Prace remontowe w budynku Starostwa przy ul. Prądzyńskiego 3</w:t>
      </w:r>
      <w:r w:rsidRPr="00CD3178">
        <w:rPr>
          <w:rFonts w:ascii="Times New Roman" w:hAnsi="Times New Roman"/>
          <w:b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97F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1458E2" w:rsidRPr="000023FF" w:rsidRDefault="0022194F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szczególności ob</w:t>
      </w:r>
      <w:r w:rsidR="001458E2">
        <w:rPr>
          <w:rFonts w:ascii="Times New Roman" w:hAnsi="Times New Roman"/>
          <w:b/>
          <w:color w:val="000000"/>
          <w:sz w:val="24"/>
          <w:szCs w:val="24"/>
        </w:rPr>
        <w:t xml:space="preserve">miaru robót, </w:t>
      </w:r>
      <w:r w:rsidR="001458E2"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3916"/>
        <w:gridCol w:w="943"/>
        <w:gridCol w:w="2397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 w:rsidR="008A709D">
        <w:rPr>
          <w:rFonts w:ascii="Times New Roman" w:hAnsi="Times New Roman"/>
          <w:sz w:val="24"/>
          <w:szCs w:val="24"/>
        </w:rPr>
        <w:t xml:space="preserve">: </w:t>
      </w:r>
      <w:r w:rsidR="00B439B8">
        <w:rPr>
          <w:rFonts w:ascii="Times New Roman" w:hAnsi="Times New Roman"/>
          <w:b/>
          <w:sz w:val="24"/>
          <w:szCs w:val="24"/>
        </w:rPr>
        <w:t>trzydzieści dni</w:t>
      </w:r>
      <w:r w:rsidR="003A681D">
        <w:rPr>
          <w:rFonts w:ascii="Times New Roman" w:hAnsi="Times New Roman"/>
          <w:sz w:val="24"/>
          <w:szCs w:val="24"/>
        </w:rPr>
        <w:t xml:space="preserve"> od</w:t>
      </w:r>
      <w:r w:rsidR="005848FD">
        <w:rPr>
          <w:rFonts w:ascii="Times New Roman" w:hAnsi="Times New Roman"/>
          <w:sz w:val="24"/>
          <w:szCs w:val="24"/>
        </w:rPr>
        <w:t xml:space="preserve"> dnia</w:t>
      </w:r>
      <w:r w:rsidR="003A681D">
        <w:rPr>
          <w:rFonts w:ascii="Times New Roman" w:hAnsi="Times New Roman"/>
          <w:sz w:val="24"/>
          <w:szCs w:val="24"/>
        </w:rPr>
        <w:t xml:space="preserve"> protokolarnego wprowadzenia</w:t>
      </w:r>
      <w:r w:rsidR="008A709D">
        <w:rPr>
          <w:rFonts w:ascii="Times New Roman" w:hAnsi="Times New Roman"/>
          <w:sz w:val="24"/>
          <w:szCs w:val="24"/>
        </w:rPr>
        <w:t>.</w:t>
      </w:r>
    </w:p>
    <w:p w:rsidR="00D53BDA" w:rsidRPr="003F4D34" w:rsidRDefault="003A681D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Pr="003A681D">
        <w:rPr>
          <w:rFonts w:ascii="Times New Roman" w:hAnsi="Times New Roman"/>
          <w:b/>
          <w:sz w:val="24"/>
          <w:szCs w:val="24"/>
        </w:rPr>
        <w:t>24</w:t>
      </w:r>
      <w:r w:rsidR="00D53BDA" w:rsidRPr="003A681D">
        <w:rPr>
          <w:rFonts w:ascii="Times New Roman" w:hAnsi="Times New Roman"/>
          <w:b/>
          <w:sz w:val="24"/>
          <w:szCs w:val="24"/>
        </w:rPr>
        <w:t xml:space="preserve"> miesięcy </w:t>
      </w:r>
      <w:r w:rsidR="00D53BDA" w:rsidRPr="003F4D34">
        <w:rPr>
          <w:rFonts w:ascii="Times New Roman" w:hAnsi="Times New Roman"/>
          <w:sz w:val="24"/>
          <w:szCs w:val="24"/>
        </w:rPr>
        <w:t>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E00876" w:rsidRDefault="00E00876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ofertowy.</w:t>
      </w: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018B9"/>
    <w:rsid w:val="0022194F"/>
    <w:rsid w:val="002711A2"/>
    <w:rsid w:val="00302221"/>
    <w:rsid w:val="00327ABB"/>
    <w:rsid w:val="00345E9B"/>
    <w:rsid w:val="003545A5"/>
    <w:rsid w:val="003A681D"/>
    <w:rsid w:val="003D64F2"/>
    <w:rsid w:val="003E456A"/>
    <w:rsid w:val="003E4F84"/>
    <w:rsid w:val="00452FFF"/>
    <w:rsid w:val="005848FD"/>
    <w:rsid w:val="005D7EF7"/>
    <w:rsid w:val="005E56AA"/>
    <w:rsid w:val="005E73DD"/>
    <w:rsid w:val="006468C0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A9394B"/>
    <w:rsid w:val="00B26AA5"/>
    <w:rsid w:val="00B439B8"/>
    <w:rsid w:val="00B56407"/>
    <w:rsid w:val="00BE7857"/>
    <w:rsid w:val="00BF4D19"/>
    <w:rsid w:val="00CB7523"/>
    <w:rsid w:val="00CD2A0F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044EB"/>
    <w:rsid w:val="00F9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22</cp:revision>
  <dcterms:created xsi:type="dcterms:W3CDTF">2016-01-18T09:54:00Z</dcterms:created>
  <dcterms:modified xsi:type="dcterms:W3CDTF">2016-05-17T11:31:00Z</dcterms:modified>
</cp:coreProperties>
</file>